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A4" w:rsidRDefault="00C224A4" w:rsidP="00C224A4">
      <w:pPr>
        <w:spacing w:after="3" w:line="269" w:lineRule="auto"/>
        <w:ind w:left="230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РАБОЧИМ ПРОГРАММАМ </w:t>
      </w:r>
    </w:p>
    <w:p w:rsidR="00C224A4" w:rsidRDefault="00C224A4" w:rsidP="00C224A4">
      <w:pPr>
        <w:spacing w:after="115"/>
        <w:ind w:left="-5" w:hanging="10"/>
      </w:pPr>
      <w:r>
        <w:rPr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C224A4" w:rsidRDefault="00C224A4" w:rsidP="00C224A4">
      <w:pPr>
        <w:spacing w:after="115"/>
        <w:ind w:left="6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24A4" w:rsidRDefault="00C224A4" w:rsidP="00C224A4">
      <w:pPr>
        <w:spacing w:after="3" w:line="269" w:lineRule="auto"/>
        <w:ind w:left="66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ОП.07 Экономика отрасли </w:t>
      </w:r>
    </w:p>
    <w:p w:rsidR="00C224A4" w:rsidRDefault="00C224A4" w:rsidP="00C224A4">
      <w:pPr>
        <w:spacing w:after="5" w:line="267" w:lineRule="auto"/>
        <w:ind w:left="783" w:hanging="5"/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</w:t>
      </w:r>
    </w:p>
    <w:p w:rsidR="00C224A4" w:rsidRDefault="00C224A4" w:rsidP="00C224A4">
      <w:pPr>
        <w:spacing w:after="5" w:line="267" w:lineRule="auto"/>
        <w:ind w:left="658" w:right="935" w:firstLine="418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Программы подготовки специалистов среднего звена (далее </w:t>
      </w:r>
    </w:p>
    <w:p w:rsidR="00C224A4" w:rsidRDefault="00C224A4" w:rsidP="00C224A4">
      <w:pPr>
        <w:spacing w:after="5" w:line="267" w:lineRule="auto"/>
        <w:ind w:left="663" w:hanging="5"/>
      </w:pPr>
      <w:r>
        <w:rPr>
          <w:rFonts w:ascii="Times New Roman" w:eastAsia="Times New Roman" w:hAnsi="Times New Roman" w:cs="Times New Roman"/>
          <w:sz w:val="24"/>
        </w:rPr>
        <w:t xml:space="preserve">ППССЗ) в соответствии с ФГОС по специальности СПО 08.02.01 </w:t>
      </w:r>
    </w:p>
    <w:p w:rsidR="00C224A4" w:rsidRDefault="00C224A4" w:rsidP="00C224A4">
      <w:pPr>
        <w:spacing w:after="45" w:line="267" w:lineRule="auto"/>
        <w:ind w:left="1215" w:right="2452" w:hanging="557"/>
      </w:pPr>
      <w:r>
        <w:rPr>
          <w:rFonts w:ascii="Times New Roman" w:eastAsia="Times New Roman" w:hAnsi="Times New Roman" w:cs="Times New Roman"/>
          <w:sz w:val="24"/>
        </w:rPr>
        <w:t xml:space="preserve">Строительство и эксплуатация зданий и сооружений Место дисциплины в структуре ППССЗ: </w:t>
      </w:r>
    </w:p>
    <w:p w:rsidR="00C224A4" w:rsidRDefault="00C224A4" w:rsidP="00C224A4">
      <w:pPr>
        <w:spacing w:after="0"/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C224A4" w:rsidRDefault="00C224A4" w:rsidP="00C224A4">
      <w:pPr>
        <w:spacing w:after="4" w:line="246" w:lineRule="auto"/>
        <w:ind w:left="875" w:right="439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относится к общепрофессиональным дисциплинам профессионального цикла. </w:t>
      </w:r>
    </w:p>
    <w:p w:rsidR="00C224A4" w:rsidRDefault="00C224A4" w:rsidP="00C224A4">
      <w:pPr>
        <w:spacing w:after="5" w:line="267" w:lineRule="auto"/>
        <w:ind w:left="1354" w:hanging="5"/>
      </w:pPr>
      <w:r>
        <w:rPr>
          <w:rFonts w:ascii="Times New Roman" w:eastAsia="Times New Roman" w:hAnsi="Times New Roman" w:cs="Times New Roman"/>
          <w:sz w:val="24"/>
        </w:rPr>
        <w:t xml:space="preserve">Цели и задачи дисциплины - требования к результатам освоения дисциплины: </w:t>
      </w:r>
    </w:p>
    <w:p w:rsidR="00C224A4" w:rsidRDefault="00C224A4" w:rsidP="00C224A4">
      <w:pPr>
        <w:spacing w:after="5" w:line="267" w:lineRule="auto"/>
        <w:ind w:left="730" w:hanging="5"/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должен: </w:t>
      </w:r>
    </w:p>
    <w:p w:rsidR="00C224A4" w:rsidRDefault="00C224A4" w:rsidP="00C224A4">
      <w:r>
        <w:t xml:space="preserve"> </w:t>
      </w:r>
    </w:p>
    <w:p w:rsidR="00C224A4" w:rsidRDefault="00C224A4" w:rsidP="00C224A4">
      <w:pPr>
        <w:spacing w:after="196" w:line="260" w:lineRule="auto"/>
        <w:ind w:left="10" w:right="253" w:hanging="10"/>
      </w:pPr>
      <w:r>
        <w:t xml:space="preserve">уметь: </w:t>
      </w:r>
    </w:p>
    <w:p w:rsidR="00C224A4" w:rsidRDefault="00C224A4" w:rsidP="00C224A4">
      <w:pPr>
        <w:spacing w:after="46" w:line="267" w:lineRule="auto"/>
        <w:ind w:left="711" w:right="1758" w:hanging="5"/>
      </w:pPr>
      <w:r>
        <w:rPr>
          <w:rFonts w:ascii="Times New Roman" w:eastAsia="Times New Roman" w:hAnsi="Times New Roman" w:cs="Times New Roman"/>
          <w:sz w:val="24"/>
        </w:rPr>
        <w:t xml:space="preserve">рассчитывать по принятой методологии основные техникоэкономические показатели деятельности организации; оформлять основные документы по регистрации малых предприятий; составлять и заключать договоры подряда; </w:t>
      </w:r>
    </w:p>
    <w:p w:rsidR="00C224A4" w:rsidRDefault="00C224A4" w:rsidP="00C224A4">
      <w:pPr>
        <w:spacing w:after="5" w:line="267" w:lineRule="auto"/>
        <w:ind w:left="716" w:hanging="5"/>
      </w:pPr>
      <w:r>
        <w:rPr>
          <w:rFonts w:ascii="Times New Roman" w:eastAsia="Times New Roman" w:hAnsi="Times New Roman" w:cs="Times New Roman"/>
          <w:sz w:val="24"/>
        </w:rPr>
        <w:t xml:space="preserve">использовать информацию о рынке, определять товарную номенклатуру, товародвижение и сбыт; </w:t>
      </w:r>
    </w:p>
    <w:p w:rsidR="00C224A4" w:rsidRDefault="00C224A4" w:rsidP="00C224A4">
      <w:pPr>
        <w:spacing w:after="203" w:line="260" w:lineRule="auto"/>
        <w:ind w:left="716" w:right="253" w:hanging="10"/>
      </w:pPr>
      <w:r>
        <w:t xml:space="preserve">в соответствии с изменениями влияния внешней или внутренней среды определять направление менеджмента </w:t>
      </w:r>
    </w:p>
    <w:p w:rsidR="00C224A4" w:rsidRDefault="00C224A4" w:rsidP="00C224A4">
      <w:pPr>
        <w:spacing w:after="5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знать: </w:t>
      </w:r>
    </w:p>
    <w:p w:rsidR="00C224A4" w:rsidRDefault="00C224A4" w:rsidP="00C224A4">
      <w:pPr>
        <w:spacing w:after="0"/>
      </w:pPr>
    </w:p>
    <w:p w:rsidR="00C224A4" w:rsidRDefault="00C224A4" w:rsidP="00C224A4">
      <w:pPr>
        <w:spacing w:after="5" w:line="267" w:lineRule="auto"/>
        <w:ind w:left="711" w:right="1630" w:hanging="5"/>
      </w:pPr>
      <w:r>
        <w:rPr>
          <w:rFonts w:ascii="Times New Roman" w:eastAsia="Times New Roman" w:hAnsi="Times New Roman" w:cs="Times New Roman"/>
          <w:sz w:val="24"/>
        </w:rPr>
        <w:t xml:space="preserve">состав трудовых и финансовых ресурсов организации; основные фонды и оборотные средства строительной организации, показатели их использования; </w:t>
      </w:r>
    </w:p>
    <w:p w:rsidR="00C224A4" w:rsidRDefault="00C224A4" w:rsidP="00C224A4">
      <w:pPr>
        <w:spacing w:after="5" w:line="267" w:lineRule="auto"/>
        <w:ind w:left="711" w:right="1065" w:hanging="5"/>
      </w:pPr>
      <w:r>
        <w:rPr>
          <w:rFonts w:ascii="Times New Roman" w:eastAsia="Times New Roman" w:hAnsi="Times New Roman" w:cs="Times New Roman"/>
          <w:sz w:val="24"/>
        </w:rPr>
        <w:t xml:space="preserve">основные технико-экономические показатели хозяйственнофинансовой деятельности организации; </w:t>
      </w:r>
    </w:p>
    <w:p w:rsidR="00C224A4" w:rsidRDefault="00C224A4" w:rsidP="00C224A4">
      <w:pPr>
        <w:spacing w:after="4" w:line="246" w:lineRule="auto"/>
        <w:ind w:left="716" w:right="171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механизмы ценообразования на строительную продукцию, формы оплаты труда; методику разработки бизнес-плана; содержание основных составляющих общего менеджмента; методологию и технологию современного менеджмента; </w:t>
      </w:r>
    </w:p>
    <w:tbl>
      <w:tblPr>
        <w:tblStyle w:val="TableGrid"/>
        <w:tblpPr w:vertAnchor="page" w:horzAnchor="margin" w:tblpY="14131"/>
        <w:tblOverlap w:val="never"/>
        <w:tblW w:w="9513" w:type="dxa"/>
        <w:tblInd w:w="0" w:type="dxa"/>
        <w:tblLook w:val="04A0" w:firstRow="1" w:lastRow="0" w:firstColumn="1" w:lastColumn="0" w:noHBand="0" w:noVBand="1"/>
      </w:tblPr>
      <w:tblGrid>
        <w:gridCol w:w="2346"/>
        <w:gridCol w:w="852"/>
        <w:gridCol w:w="3122"/>
        <w:gridCol w:w="2458"/>
        <w:gridCol w:w="735"/>
      </w:tblGrid>
      <w:tr w:rsidR="00C224A4" w:rsidTr="00C224A4">
        <w:trPr>
          <w:trHeight w:val="577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4A4" w:rsidRDefault="00C224A4" w:rsidP="00C224A4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4A4" w:rsidRDefault="00C224A4" w:rsidP="00C224A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A4" w:rsidRDefault="00C224A4" w:rsidP="00C224A4">
            <w:pPr>
              <w:tabs>
                <w:tab w:val="right" w:pos="3179"/>
              </w:tabs>
              <w:spacing w:after="25"/>
              <w:ind w:right="-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аудиторной</w:t>
            </w:r>
          </w:p>
          <w:p w:rsidR="00C224A4" w:rsidRDefault="00C224A4" w:rsidP="00C224A4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нагрузки студента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4A4" w:rsidRDefault="00C224A4" w:rsidP="00C224A4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студента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24A4" w:rsidRDefault="00C224A4" w:rsidP="00C224A4">
            <w:pPr>
              <w:ind w:right="-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C224A4" w:rsidTr="00C224A4">
        <w:trPr>
          <w:trHeight w:val="27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4A4" w:rsidRDefault="00C224A4" w:rsidP="00C224A4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24A4" w:rsidRDefault="00C224A4" w:rsidP="00C224A4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A4" w:rsidRDefault="00C224A4" w:rsidP="00C224A4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4A4" w:rsidRDefault="00C224A4" w:rsidP="00C224A4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24A4" w:rsidRDefault="00C224A4" w:rsidP="00C224A4"/>
        </w:tc>
      </w:tr>
    </w:tbl>
    <w:p w:rsidR="000126C5" w:rsidRDefault="000126C5" w:rsidP="000126C5">
      <w:pPr>
        <w:spacing w:after="48" w:line="265" w:lineRule="auto"/>
        <w:ind w:left="831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1.4.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4F52" w:rsidRDefault="00DB4F52">
      <w:bookmarkStart w:id="0" w:name="_GoBack"/>
      <w:bookmarkEnd w:id="0"/>
    </w:p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4"/>
    <w:rsid w:val="000126C5"/>
    <w:rsid w:val="00C224A4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741B-FCFC-439B-9FBF-7CFA1C3D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A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224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2</cp:revision>
  <dcterms:created xsi:type="dcterms:W3CDTF">2023-12-01T08:39:00Z</dcterms:created>
  <dcterms:modified xsi:type="dcterms:W3CDTF">2023-12-01T08:42:00Z</dcterms:modified>
</cp:coreProperties>
</file>